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2E9" w:rsidRDefault="006A02E9" w:rsidP="006A02E9">
      <w:pPr>
        <w:pStyle w:val="NoSpacing"/>
      </w:pPr>
      <w:r>
        <w:rPr>
          <w:u w:val="single"/>
        </w:rPr>
        <w:t xml:space="preserve">Laurence </w:t>
      </w:r>
      <w:proofErr w:type="gramStart"/>
      <w:r>
        <w:rPr>
          <w:u w:val="single"/>
        </w:rPr>
        <w:t>del</w:t>
      </w:r>
      <w:proofErr w:type="gramEnd"/>
      <w:r>
        <w:rPr>
          <w:u w:val="single"/>
        </w:rPr>
        <w:t xml:space="preserve"> LEGH</w:t>
      </w:r>
      <w:r>
        <w:t xml:space="preserve">      (fl.1423)</w:t>
      </w:r>
    </w:p>
    <w:p w:rsidR="006A02E9" w:rsidRDefault="006A02E9" w:rsidP="006A02E9">
      <w:pPr>
        <w:pStyle w:val="NoSpacing"/>
      </w:pPr>
      <w:proofErr w:type="gramStart"/>
      <w:r>
        <w:t>of</w:t>
      </w:r>
      <w:proofErr w:type="gramEnd"/>
      <w:r>
        <w:t xml:space="preserve"> Clifton, Lancashire.</w:t>
      </w:r>
    </w:p>
    <w:p w:rsidR="006A02E9" w:rsidRDefault="006A02E9" w:rsidP="006A02E9">
      <w:pPr>
        <w:pStyle w:val="NoSpacing"/>
      </w:pPr>
    </w:p>
    <w:p w:rsidR="006A02E9" w:rsidRDefault="006A02E9" w:rsidP="006A02E9">
      <w:pPr>
        <w:pStyle w:val="NoSpacing"/>
      </w:pPr>
    </w:p>
    <w:p w:rsidR="006A02E9" w:rsidRDefault="006A02E9" w:rsidP="006A02E9">
      <w:pPr>
        <w:pStyle w:val="NoSpacing"/>
      </w:pPr>
      <w:r>
        <w:t xml:space="preserve">  1 Mar.1423</w:t>
      </w:r>
      <w:r>
        <w:tab/>
        <w:t xml:space="preserve">He and Richard de </w:t>
      </w:r>
      <w:proofErr w:type="gramStart"/>
      <w:r>
        <w:t>Morley(</w:t>
      </w:r>
      <w:proofErr w:type="gramEnd"/>
      <w:r>
        <w:t xml:space="preserve">q.v.) appointed Laurence </w:t>
      </w:r>
      <w:proofErr w:type="spellStart"/>
      <w:r>
        <w:t>Banastir</w:t>
      </w:r>
      <w:proofErr w:type="spellEnd"/>
      <w:r>
        <w:t>(q.v.) as their</w:t>
      </w:r>
    </w:p>
    <w:p w:rsidR="006A02E9" w:rsidRDefault="006A02E9" w:rsidP="006A02E9">
      <w:pPr>
        <w:pStyle w:val="NoSpacing"/>
      </w:pPr>
      <w:r>
        <w:tab/>
      </w:r>
      <w:r>
        <w:tab/>
      </w:r>
      <w:proofErr w:type="gramStart"/>
      <w:r>
        <w:t>attorney</w:t>
      </w:r>
      <w:proofErr w:type="gramEnd"/>
      <w:r>
        <w:t xml:space="preserve"> to deliver </w:t>
      </w:r>
      <w:proofErr w:type="spellStart"/>
      <w:r>
        <w:t>seisin</w:t>
      </w:r>
      <w:proofErr w:type="spellEnd"/>
      <w:r>
        <w:t xml:space="preserve"> of the manor of </w:t>
      </w:r>
      <w:proofErr w:type="spellStart"/>
      <w:r>
        <w:t>Shuttleworth</w:t>
      </w:r>
      <w:proofErr w:type="spellEnd"/>
      <w:r>
        <w:t xml:space="preserve"> to Isabel, </w:t>
      </w:r>
    </w:p>
    <w:p w:rsidR="006A02E9" w:rsidRDefault="006A02E9" w:rsidP="006A02E9">
      <w:pPr>
        <w:pStyle w:val="NoSpacing"/>
      </w:pPr>
      <w:r>
        <w:tab/>
      </w:r>
      <w:r>
        <w:tab/>
      </w:r>
      <w:proofErr w:type="gramStart"/>
      <w:r>
        <w:t>formerly</w:t>
      </w:r>
      <w:proofErr w:type="gramEnd"/>
      <w:r>
        <w:t xml:space="preserve"> wife of John del </w:t>
      </w:r>
      <w:proofErr w:type="spellStart"/>
      <w:r>
        <w:t>Legh</w:t>
      </w:r>
      <w:proofErr w:type="spellEnd"/>
      <w:r>
        <w:t xml:space="preserve"> of </w:t>
      </w:r>
      <w:proofErr w:type="spellStart"/>
      <w:r>
        <w:t>Shuttleworth</w:t>
      </w:r>
      <w:proofErr w:type="spellEnd"/>
      <w:r>
        <w:t>.</w:t>
      </w:r>
    </w:p>
    <w:p w:rsidR="006A02E9" w:rsidRDefault="006A02E9" w:rsidP="006A02E9">
      <w:pPr>
        <w:pStyle w:val="NoSpacing"/>
      </w:pPr>
      <w:r>
        <w:tab/>
      </w:r>
      <w:r>
        <w:tab/>
        <w:t>(</w:t>
      </w:r>
      <w:hyperlink r:id="rId7" w:history="1">
        <w:r w:rsidRPr="004511E0">
          <w:rPr>
            <w:rStyle w:val="Hyperlink"/>
          </w:rPr>
          <w:t>www.nationalarchives.gov.uk/a2a</w:t>
        </w:r>
      </w:hyperlink>
      <w:r>
        <w:t xml:space="preserve">  ref. MD335/6/67/2)</w:t>
      </w:r>
    </w:p>
    <w:p w:rsidR="006A02E9" w:rsidRDefault="006A02E9" w:rsidP="006A02E9">
      <w:pPr>
        <w:pStyle w:val="NoSpacing"/>
      </w:pPr>
    </w:p>
    <w:p w:rsidR="006A02E9" w:rsidRDefault="006A02E9" w:rsidP="006A02E9">
      <w:pPr>
        <w:pStyle w:val="NoSpacing"/>
      </w:pPr>
    </w:p>
    <w:p w:rsidR="006A02E9" w:rsidRDefault="006A02E9" w:rsidP="006A02E9">
      <w:pPr>
        <w:pStyle w:val="NoSpacing"/>
      </w:pPr>
      <w:r>
        <w:t>28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2E9" w:rsidRDefault="006A02E9" w:rsidP="00920DE3">
      <w:pPr>
        <w:spacing w:after="0" w:line="240" w:lineRule="auto"/>
      </w:pPr>
      <w:r>
        <w:separator/>
      </w:r>
    </w:p>
  </w:endnote>
  <w:endnote w:type="continuationSeparator" w:id="0">
    <w:p w:rsidR="006A02E9" w:rsidRDefault="006A02E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2E9" w:rsidRDefault="006A02E9" w:rsidP="00920DE3">
      <w:pPr>
        <w:spacing w:after="0" w:line="240" w:lineRule="auto"/>
      </w:pPr>
      <w:r>
        <w:separator/>
      </w:r>
    </w:p>
  </w:footnote>
  <w:footnote w:type="continuationSeparator" w:id="0">
    <w:p w:rsidR="006A02E9" w:rsidRDefault="006A02E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2E9"/>
    <w:rsid w:val="00120749"/>
    <w:rsid w:val="00624CAE"/>
    <w:rsid w:val="006A02E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A02E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A02E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2014-06-17T20:17:00Z</dcterms:created>
  <dcterms:modified xsi:type="dcterms:W3CDTF">2014-06-17T20:17:00Z</dcterms:modified>
</cp:coreProperties>
</file>